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924A67">
      <w:pPr>
        <w:pStyle w:val="Naslov4"/>
        <w:numPr>
          <w:ilvl w:val="0"/>
          <w:numId w:val="1"/>
        </w:numPr>
        <w:ind w:left="0" w:firstLine="0"/>
        <w:jc w:val="both"/>
        <w:rPr>
          <w:rFonts w:ascii="Segoe UI" w:hAnsi="Segoe UI" w:cs="Segoe UI"/>
          <w:b w:val="0"/>
          <w:bCs w:val="0"/>
          <w:sz w:val="22"/>
          <w:szCs w:val="22"/>
        </w:rPr>
      </w:pPr>
      <w:r w:rsidRPr="00656B84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4221E5" w:rsidRPr="00924A67">
        <w:rPr>
          <w:rFonts w:ascii="Segoe UI" w:hAnsi="Segoe UI" w:cs="Segoe UI"/>
          <w:bCs w:val="0"/>
          <w:sz w:val="24"/>
          <w:szCs w:val="24"/>
          <w:u w:val="single"/>
        </w:rPr>
        <w:t>»</w:t>
      </w:r>
      <w:r w:rsidR="004221E5" w:rsidRPr="00924A67">
        <w:rPr>
          <w:rFonts w:ascii="Segoe UI" w:hAnsi="Segoe UI" w:cs="Segoe UI"/>
          <w:sz w:val="24"/>
          <w:szCs w:val="24"/>
          <w:u w:val="single"/>
        </w:rPr>
        <w:t>VZDRŽEVANJE JAVNE RAZSVETLJAVE NA OBMOČJU OBČINE DOMŽALE V LETIH 2021 – 2025«</w:t>
      </w:r>
      <w:r w:rsidR="003B118F" w:rsidRPr="00924A67">
        <w:rPr>
          <w:rFonts w:ascii="Segoe UI" w:hAnsi="Segoe UI" w:cs="Segoe UI"/>
          <w:sz w:val="24"/>
          <w:szCs w:val="24"/>
          <w:u w:val="single"/>
        </w:rPr>
        <w:t>.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924A67" w:rsidRDefault="00924A67" w:rsidP="001B05EC">
      <w:pPr>
        <w:ind w:left="0"/>
        <w:rPr>
          <w:rFonts w:ascii="Segoe UI" w:hAnsi="Segoe UI" w:cs="Segoe UI"/>
          <w:sz w:val="22"/>
          <w:szCs w:val="22"/>
        </w:rPr>
      </w:pPr>
    </w:p>
    <w:p w:rsidR="00924A67" w:rsidRPr="00656B84" w:rsidRDefault="00924A67" w:rsidP="001B05EC">
      <w:pPr>
        <w:ind w:left="0"/>
        <w:rPr>
          <w:rFonts w:ascii="Segoe UI" w:hAnsi="Segoe UI" w:cs="Segoe UI"/>
          <w:sz w:val="22"/>
          <w:szCs w:val="22"/>
        </w:rPr>
      </w:pPr>
      <w:bookmarkStart w:id="0" w:name="_GoBack"/>
      <w:bookmarkEnd w:id="0"/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Ponudbena cena: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 xml:space="preserve">   </w:t>
      </w:r>
      <w:r w:rsidRPr="00656B84">
        <w:rPr>
          <w:rFonts w:ascii="Segoe UI" w:hAnsi="Segoe UI" w:cs="Segoe UI"/>
          <w:sz w:val="22"/>
          <w:szCs w:val="22"/>
        </w:rPr>
        <w:t>ponudbena cena (brez DDV):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 w:firstLine="709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       </w:t>
      </w:r>
      <w:r>
        <w:rPr>
          <w:rFonts w:ascii="Segoe UI" w:hAnsi="Segoe UI" w:cs="Segoe UI"/>
          <w:sz w:val="22"/>
          <w:szCs w:val="22"/>
        </w:rPr>
        <w:t xml:space="preserve">    </w:t>
      </w:r>
      <w:r w:rsidRPr="00656B84">
        <w:rPr>
          <w:rFonts w:ascii="Segoe UI" w:hAnsi="Segoe UI" w:cs="Segoe UI"/>
          <w:sz w:val="22"/>
          <w:szCs w:val="22"/>
        </w:rPr>
        <w:t>ponudbena cena skupaj z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1FF" w:rsidRDefault="006751FF" w:rsidP="009F01BB">
      <w:r>
        <w:separator/>
      </w:r>
    </w:p>
  </w:endnote>
  <w:endnote w:type="continuationSeparator" w:id="0">
    <w:p w:rsidR="006751FF" w:rsidRDefault="006751FF" w:rsidP="009F0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1FF" w:rsidRDefault="006751FF" w:rsidP="009F01BB">
      <w:r>
        <w:separator/>
      </w:r>
    </w:p>
  </w:footnote>
  <w:footnote w:type="continuationSeparator" w:id="0">
    <w:p w:rsidR="006751FF" w:rsidRDefault="006751FF" w:rsidP="009F0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01BB" w:rsidRPr="00E33124" w:rsidRDefault="009F01BB" w:rsidP="009F01BB">
    <w:pPr>
      <w:pStyle w:val="Glava"/>
      <w:jc w:val="right"/>
      <w:rPr>
        <w:rFonts w:ascii="Segoe UI" w:hAnsi="Segoe UI" w:cs="Segoe UI"/>
        <w:color w:val="7F7F7F"/>
        <w:sz w:val="20"/>
        <w:szCs w:val="20"/>
      </w:rPr>
    </w:pPr>
    <w:r w:rsidRPr="00E33124">
      <w:rPr>
        <w:rFonts w:ascii="Segoe UI" w:hAnsi="Segoe UI" w:cs="Segoe UI"/>
        <w:sz w:val="20"/>
        <w:szCs w:val="20"/>
      </w:rPr>
      <w:t>4301-</w:t>
    </w:r>
    <w:r>
      <w:rPr>
        <w:rFonts w:ascii="Segoe UI" w:hAnsi="Segoe UI" w:cs="Segoe UI"/>
        <w:sz w:val="20"/>
        <w:szCs w:val="20"/>
      </w:rPr>
      <w:t>12/2021-3</w:t>
    </w:r>
    <w:r w:rsidRPr="00E33124">
      <w:rPr>
        <w:rFonts w:ascii="Segoe UI" w:hAnsi="Segoe UI" w:cs="Segoe UI"/>
        <w:sz w:val="20"/>
        <w:szCs w:val="20"/>
      </w:rPr>
      <w:t xml:space="preserve"> - OBČINA DOMŽALE</w:t>
    </w:r>
  </w:p>
  <w:p w:rsidR="009F01BB" w:rsidRDefault="009F01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137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EC"/>
    <w:rsid w:val="001B05EC"/>
    <w:rsid w:val="003B118F"/>
    <w:rsid w:val="004221E5"/>
    <w:rsid w:val="00486E10"/>
    <w:rsid w:val="006155C6"/>
    <w:rsid w:val="006751FF"/>
    <w:rsid w:val="00924A67"/>
    <w:rsid w:val="009B5109"/>
    <w:rsid w:val="009F01BB"/>
    <w:rsid w:val="00C159D6"/>
    <w:rsid w:val="00DE5EAE"/>
    <w:rsid w:val="00E0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1B50D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nhideWhenUsed/>
    <w:rsid w:val="009F0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9F01B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0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F01B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Aljoša Repanšek</cp:lastModifiedBy>
  <cp:revision>4</cp:revision>
  <cp:lastPrinted>2018-03-30T08:02:00Z</cp:lastPrinted>
  <dcterms:created xsi:type="dcterms:W3CDTF">2021-05-28T09:39:00Z</dcterms:created>
  <dcterms:modified xsi:type="dcterms:W3CDTF">2021-06-09T09:00:00Z</dcterms:modified>
</cp:coreProperties>
</file>